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Proxima Nova" w:cs="Proxima Nova" w:eastAsia="Proxima Nova" w:hAnsi="Proxima Nova"/>
          <w:b w:val="1"/>
          <w:bCs w:val="1"/>
        </w:rPr>
      </w:pPr>
      <w:bookmarkStart w:colFirst="0" w:colLast="0" w:name="_dp0ynhft73lp" w:id="0"/>
      <w:bookmarkEnd w:id="0"/>
      <w:r w:rsidDel="00000000" w:rsidR="00000000" w:rsidRPr="00000000">
        <w:rPr>
          <w:rFonts w:ascii="Proxima Nova" w:cs="Proxima Nova" w:eastAsia="Proxima Nova" w:hAnsi="Proxima Nova"/>
          <w:b w:val="1"/>
          <w:bCs w:val="1"/>
          <w:rtl w:val="0"/>
        </w:rPr>
        <w:t xml:space="preserve">Inclusive Hiring and Promotion Template</w:t>
      </w:r>
    </w:p>
    <w:p w:rsidR="00000000" w:rsidDel="00000000" w:rsidP="00000000" w:rsidRDefault="00000000" w:rsidRPr="00000000" w14:paraId="00000002">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HR teams and hiring managers use this template to ensure fairness, transparency, and consistency in hiring and promotion decisions. The template structures evaluation criteria, reduces bias risks, and documents decision rationales across recruitment and internal advancement processes. It supports equitable opportunity access, strengthens defensibility, and reinforces inclusive leadership accountability in talent selection and progression.</w:t>
      </w:r>
    </w:p>
    <w:p w:rsidR="00000000" w:rsidDel="00000000" w:rsidP="00000000" w:rsidRDefault="00000000" w:rsidRPr="00000000" w14:paraId="00000003">
      <w:pPr>
        <w:pStyle w:val="Heading4"/>
        <w:keepNext w:val="0"/>
        <w:keepLines w:val="0"/>
        <w:spacing w:before="280" w:lineRule="auto"/>
        <w:rPr>
          <w:rFonts w:ascii="Proxima Nova" w:cs="Proxima Nova" w:eastAsia="Proxima Nova" w:hAnsi="Proxima Nova"/>
          <w:b w:val="1"/>
          <w:bCs w:val="1"/>
          <w:color w:val="000000"/>
        </w:rPr>
      </w:pPr>
      <w:bookmarkStart w:colFirst="0" w:colLast="0" w:name="_3w3c7q7zfpdp" w:id="1"/>
      <w:bookmarkEnd w:id="1"/>
      <w:r w:rsidDel="00000000" w:rsidR="00000000" w:rsidRPr="00000000">
        <w:rPr>
          <w:rFonts w:ascii="Proxima Nova" w:cs="Proxima Nova" w:eastAsia="Proxima Nova" w:hAnsi="Proxima Nova"/>
          <w:b w:val="1"/>
          <w:bCs w:val="1"/>
          <w:color w:val="000000"/>
          <w:rtl w:val="0"/>
        </w:rPr>
        <w:t xml:space="preserve">Decision Context</w:t>
      </w:r>
    </w:p>
    <w:p w:rsidR="00000000" w:rsidDel="00000000" w:rsidP="00000000" w:rsidRDefault="00000000" w:rsidRPr="00000000" w14:paraId="00000004">
      <w:pPr>
        <w:numPr>
          <w:ilvl w:val="0"/>
          <w:numId w:val="2"/>
        </w:numPr>
        <w:spacing w:after="0" w:afterAutospacing="0" w:before="24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Position / Role Title: ______________________________</w:t>
        <w:br w:type="textWrapping"/>
      </w:r>
    </w:p>
    <w:p w:rsidR="00000000" w:rsidDel="00000000" w:rsidP="00000000" w:rsidRDefault="00000000" w:rsidRPr="00000000" w14:paraId="00000005">
      <w:pPr>
        <w:numPr>
          <w:ilvl w:val="0"/>
          <w:numId w:val="2"/>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Decision Type: ☐ External Hiring ☐ Internal Promotion ☐ Lateral Move</w:t>
        <w:br w:type="textWrapping"/>
      </w:r>
    </w:p>
    <w:p w:rsidR="00000000" w:rsidDel="00000000" w:rsidP="00000000" w:rsidRDefault="00000000" w:rsidRPr="00000000" w14:paraId="00000006">
      <w:pPr>
        <w:numPr>
          <w:ilvl w:val="0"/>
          <w:numId w:val="2"/>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Department / Function: ______________________________</w:t>
        <w:br w:type="textWrapping"/>
      </w:r>
    </w:p>
    <w:p w:rsidR="00000000" w:rsidDel="00000000" w:rsidP="00000000" w:rsidRDefault="00000000" w:rsidRPr="00000000" w14:paraId="00000007">
      <w:pPr>
        <w:numPr>
          <w:ilvl w:val="0"/>
          <w:numId w:val="2"/>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Requisition / Reference Number: ______________________________</w:t>
        <w:br w:type="textWrapping"/>
      </w:r>
    </w:p>
    <w:p w:rsidR="00000000" w:rsidDel="00000000" w:rsidP="00000000" w:rsidRDefault="00000000" w:rsidRPr="00000000" w14:paraId="00000008">
      <w:pPr>
        <w:numPr>
          <w:ilvl w:val="0"/>
          <w:numId w:val="2"/>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HR Owner: ______________________________</w:t>
        <w:br w:type="textWrapping"/>
      </w:r>
    </w:p>
    <w:p w:rsidR="00000000" w:rsidDel="00000000" w:rsidP="00000000" w:rsidRDefault="00000000" w:rsidRPr="00000000" w14:paraId="00000009">
      <w:pPr>
        <w:numPr>
          <w:ilvl w:val="0"/>
          <w:numId w:val="2"/>
        </w:numPr>
        <w:spacing w:after="24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Decision Date: ______________________________</w:t>
      </w:r>
    </w:p>
    <w:p w:rsidR="00000000" w:rsidDel="00000000" w:rsidP="00000000" w:rsidRDefault="00000000" w:rsidRPr="00000000" w14:paraId="0000000A">
      <w:pPr>
        <w:pStyle w:val="Heading4"/>
        <w:keepNext w:val="0"/>
        <w:keepLines w:val="0"/>
        <w:spacing w:before="280" w:lineRule="auto"/>
        <w:rPr>
          <w:rFonts w:ascii="Proxima Nova" w:cs="Proxima Nova" w:eastAsia="Proxima Nova" w:hAnsi="Proxima Nova"/>
          <w:b w:val="1"/>
          <w:bCs w:val="1"/>
          <w:color w:val="000000"/>
        </w:rPr>
      </w:pPr>
      <w:bookmarkStart w:colFirst="0" w:colLast="0" w:name="_i9pe1qnt4ld7" w:id="2"/>
      <w:bookmarkEnd w:id="2"/>
      <w:r w:rsidDel="00000000" w:rsidR="00000000" w:rsidRPr="00000000">
        <w:rPr>
          <w:rFonts w:ascii="Proxima Nova" w:cs="Proxima Nova" w:eastAsia="Proxima Nova" w:hAnsi="Proxima Nova"/>
          <w:b w:val="1"/>
          <w:bCs w:val="1"/>
          <w:color w:val="000000"/>
          <w:rtl w:val="0"/>
        </w:rPr>
        <w:t xml:space="preserve">Role Requirements and Evaluation Criteria</w:t>
      </w:r>
    </w:p>
    <w:p w:rsidR="00000000" w:rsidDel="00000000" w:rsidP="00000000" w:rsidRDefault="00000000" w:rsidRPr="00000000" w14:paraId="0000000B">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Document essential requirements and success indicators.</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1905"/>
        <w:gridCol w:w="4755"/>
        <w:tblGridChange w:id="0">
          <w:tblGrid>
            <w:gridCol w:w="2355"/>
            <w:gridCol w:w="1905"/>
            <w:gridCol w:w="47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C">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Requirement Area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D">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Defined Criteria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E">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Weightage (if applicable)</w:t>
            </w: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F">
            <w:pPr>
              <w:rPr>
                <w:rFonts w:ascii="Proxima Nova" w:cs="Proxima Nova" w:eastAsia="Proxima Nova" w:hAnsi="Proxima Nova"/>
              </w:rPr>
            </w:pPr>
            <w:r w:rsidDel="00000000" w:rsidR="00000000" w:rsidRPr="00000000">
              <w:rPr>
                <w:rFonts w:ascii="Proxima Nova" w:cs="Proxima Nova" w:eastAsia="Proxima Nova" w:hAnsi="Proxima Nova"/>
                <w:rtl w:val="0"/>
              </w:rPr>
              <w:t xml:space="preserve">Technical Skills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0">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1">
            <w:pPr>
              <w:rPr>
                <w:rFonts w:ascii="Proxima Nova" w:cs="Proxima Nova" w:eastAsia="Proxima Nova" w:hAnsi="Proxima Nova"/>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2">
            <w:pPr>
              <w:rPr>
                <w:rFonts w:ascii="Proxima Nova" w:cs="Proxima Nova" w:eastAsia="Proxima Nova" w:hAnsi="Proxima Nova"/>
              </w:rPr>
            </w:pPr>
            <w:r w:rsidDel="00000000" w:rsidR="00000000" w:rsidRPr="00000000">
              <w:rPr>
                <w:rFonts w:ascii="Proxima Nova" w:cs="Proxima Nova" w:eastAsia="Proxima Nova" w:hAnsi="Proxima Nova"/>
                <w:rtl w:val="0"/>
              </w:rPr>
              <w:t xml:space="preserve">Behavioral Fit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3">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4">
            <w:pPr>
              <w:rPr>
                <w:rFonts w:ascii="Proxima Nova" w:cs="Proxima Nova" w:eastAsia="Proxima Nova" w:hAnsi="Proxima Nova"/>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5">
            <w:pPr>
              <w:rPr>
                <w:rFonts w:ascii="Proxima Nova" w:cs="Proxima Nova" w:eastAsia="Proxima Nova" w:hAnsi="Proxima Nova"/>
              </w:rPr>
            </w:pPr>
            <w:r w:rsidDel="00000000" w:rsidR="00000000" w:rsidRPr="00000000">
              <w:rPr>
                <w:rFonts w:ascii="Proxima Nova" w:cs="Proxima Nova" w:eastAsia="Proxima Nova" w:hAnsi="Proxima Nova"/>
                <w:rtl w:val="0"/>
              </w:rPr>
              <w:t xml:space="preserve">Leadership Capability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6">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7">
            <w:pPr>
              <w:rPr>
                <w:rFonts w:ascii="Proxima Nova" w:cs="Proxima Nova" w:eastAsia="Proxima Nova" w:hAnsi="Proxima Nova"/>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8">
            <w:pPr>
              <w:rPr>
                <w:rFonts w:ascii="Proxima Nova" w:cs="Proxima Nova" w:eastAsia="Proxima Nova" w:hAnsi="Proxima Nova"/>
              </w:rPr>
            </w:pPr>
            <w:r w:rsidDel="00000000" w:rsidR="00000000" w:rsidRPr="00000000">
              <w:rPr>
                <w:rFonts w:ascii="Proxima Nova" w:cs="Proxima Nova" w:eastAsia="Proxima Nova" w:hAnsi="Proxima Nova"/>
                <w:rtl w:val="0"/>
              </w:rPr>
              <w:t xml:space="preserve">Learning Agility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A">
            <w:pPr>
              <w:rPr>
                <w:rFonts w:ascii="Proxima Nova" w:cs="Proxima Nova" w:eastAsia="Proxima Nova" w:hAnsi="Proxima Nova"/>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B">
            <w:pPr>
              <w:rPr>
                <w:rFonts w:ascii="Proxima Nova" w:cs="Proxima Nova" w:eastAsia="Proxima Nova" w:hAnsi="Proxima Nova"/>
              </w:rPr>
            </w:pPr>
            <w:r w:rsidDel="00000000" w:rsidR="00000000" w:rsidRPr="00000000">
              <w:rPr>
                <w:rFonts w:ascii="Proxima Nova" w:cs="Proxima Nova" w:eastAsia="Proxima Nova" w:hAnsi="Proxima Nova"/>
                <w:rtl w:val="0"/>
              </w:rPr>
              <w:t xml:space="preserve">Performance History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rPr>
                <w:rFonts w:ascii="Proxima Nova" w:cs="Proxima Nova" w:eastAsia="Proxima Nova" w:hAnsi="Proxima Nova"/>
              </w:rPr>
            </w:pPr>
            <w:r w:rsidDel="00000000" w:rsidR="00000000" w:rsidRPr="00000000">
              <w:rPr>
                <w:rtl w:val="0"/>
              </w:rPr>
            </w:r>
          </w:p>
        </w:tc>
      </w:tr>
    </w:tbl>
    <w:p w:rsidR="00000000" w:rsidDel="00000000" w:rsidP="00000000" w:rsidRDefault="00000000" w:rsidRPr="00000000" w14:paraId="0000001E">
      <w:pPr>
        <w:pStyle w:val="Heading4"/>
        <w:keepNext w:val="0"/>
        <w:keepLines w:val="0"/>
        <w:spacing w:before="280" w:lineRule="auto"/>
        <w:rPr>
          <w:rFonts w:ascii="Proxima Nova" w:cs="Proxima Nova" w:eastAsia="Proxima Nova" w:hAnsi="Proxima Nova"/>
          <w:b w:val="1"/>
          <w:bCs w:val="1"/>
          <w:color w:val="000000"/>
        </w:rPr>
      </w:pPr>
      <w:bookmarkStart w:colFirst="0" w:colLast="0" w:name="_5hrwtt8o9hv1" w:id="3"/>
      <w:bookmarkEnd w:id="3"/>
      <w:r w:rsidDel="00000000" w:rsidR="00000000" w:rsidRPr="00000000">
        <w:rPr>
          <w:rFonts w:ascii="Proxima Nova" w:cs="Proxima Nova" w:eastAsia="Proxima Nova" w:hAnsi="Proxima Nova"/>
          <w:b w:val="1"/>
          <w:bCs w:val="1"/>
          <w:color w:val="000000"/>
          <w:rtl w:val="0"/>
        </w:rPr>
        <w:t xml:space="preserve">Candidate Evaluation Summary</w:t>
      </w:r>
    </w:p>
    <w:p w:rsidR="00000000" w:rsidDel="00000000" w:rsidP="00000000" w:rsidRDefault="00000000" w:rsidRPr="00000000" w14:paraId="0000001F">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Complete for each shortlisted candidate.</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5.2605360420175"/>
        <w:gridCol w:w="2593.259301233962"/>
        <w:gridCol w:w="1706.2192038025323"/>
        <w:gridCol w:w="1633.510999095038"/>
        <w:gridCol w:w="1197.2617708500725"/>
        <w:tblGridChange w:id="0">
          <w:tblGrid>
            <w:gridCol w:w="1895.2605360420175"/>
            <w:gridCol w:w="2593.259301233962"/>
            <w:gridCol w:w="1706.2192038025323"/>
            <w:gridCol w:w="1633.510999095038"/>
            <w:gridCol w:w="1197.261770850072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Candidate Name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1">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Current Role / External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2">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Overall Rating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Key Strengths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Key Gaps</w:t>
            </w: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5">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6">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7">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rPr>
                <w:rFonts w:ascii="Proxima Nova" w:cs="Proxima Nova" w:eastAsia="Proxima Nova" w:hAnsi="Proxima Nova"/>
              </w:rPr>
            </w:pP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B">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rPr>
                <w:rFonts w:ascii="Proxima Nova" w:cs="Proxima Nova" w:eastAsia="Proxima Nova" w:hAnsi="Proxima Nova"/>
              </w:rPr>
            </w:pPr>
            <w:r w:rsidDel="00000000" w:rsidR="00000000" w:rsidRPr="00000000">
              <w:rPr>
                <w:rtl w:val="0"/>
              </w:rPr>
            </w:r>
          </w:p>
        </w:tc>
      </w:tr>
    </w:tbl>
    <w:p w:rsidR="00000000" w:rsidDel="00000000" w:rsidP="00000000" w:rsidRDefault="00000000" w:rsidRPr="00000000" w14:paraId="0000002F">
      <w:pPr>
        <w:pStyle w:val="Heading4"/>
        <w:keepNext w:val="0"/>
        <w:keepLines w:val="0"/>
        <w:spacing w:before="280" w:lineRule="auto"/>
        <w:rPr>
          <w:rFonts w:ascii="Proxima Nova" w:cs="Proxima Nova" w:eastAsia="Proxima Nova" w:hAnsi="Proxima Nova"/>
          <w:b w:val="1"/>
          <w:bCs w:val="1"/>
          <w:color w:val="000000"/>
        </w:rPr>
      </w:pPr>
      <w:bookmarkStart w:colFirst="0" w:colLast="0" w:name="_b5y4fzmkanta" w:id="4"/>
      <w:bookmarkEnd w:id="4"/>
      <w:r w:rsidDel="00000000" w:rsidR="00000000" w:rsidRPr="00000000">
        <w:rPr>
          <w:rFonts w:ascii="Proxima Nova" w:cs="Proxima Nova" w:eastAsia="Proxima Nova" w:hAnsi="Proxima Nova"/>
          <w:b w:val="1"/>
          <w:bCs w:val="1"/>
          <w:color w:val="000000"/>
          <w:rtl w:val="0"/>
        </w:rPr>
        <w:t xml:space="preserve">Bias Mitigation Controls</w:t>
      </w:r>
    </w:p>
    <w:p w:rsidR="00000000" w:rsidDel="00000000" w:rsidP="00000000" w:rsidRDefault="00000000" w:rsidRPr="00000000" w14:paraId="00000030">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Confirm completion of fairness safeguards.</w:t>
      </w:r>
    </w:p>
    <w:p w:rsidR="00000000" w:rsidDel="00000000" w:rsidP="00000000" w:rsidRDefault="00000000" w:rsidRPr="00000000" w14:paraId="00000031">
      <w:pPr>
        <w:numPr>
          <w:ilvl w:val="0"/>
          <w:numId w:val="3"/>
        </w:numPr>
        <w:spacing w:after="0" w:afterAutospacing="0" w:before="24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Diverse interview panel used: ☐ Yes ☐ No</w:t>
        <w:br w:type="textWrapping"/>
      </w:r>
    </w:p>
    <w:p w:rsidR="00000000" w:rsidDel="00000000" w:rsidP="00000000" w:rsidRDefault="00000000" w:rsidRPr="00000000" w14:paraId="00000032">
      <w:pPr>
        <w:numPr>
          <w:ilvl w:val="0"/>
          <w:numId w:val="3"/>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Standardized interview questions applied: ☐ Yes ☐ No</w:t>
        <w:br w:type="textWrapping"/>
      </w:r>
    </w:p>
    <w:p w:rsidR="00000000" w:rsidDel="00000000" w:rsidP="00000000" w:rsidRDefault="00000000" w:rsidRPr="00000000" w14:paraId="00000033">
      <w:pPr>
        <w:numPr>
          <w:ilvl w:val="0"/>
          <w:numId w:val="3"/>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Evidence-based scoring completed: ☐ Yes ☐ No</w:t>
        <w:br w:type="textWrapping"/>
      </w:r>
    </w:p>
    <w:p w:rsidR="00000000" w:rsidDel="00000000" w:rsidP="00000000" w:rsidRDefault="00000000" w:rsidRPr="00000000" w14:paraId="00000034">
      <w:pPr>
        <w:numPr>
          <w:ilvl w:val="0"/>
          <w:numId w:val="3"/>
        </w:numPr>
        <w:spacing w:after="24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Independent HR review conducted: ☐ Yes ☐ No</w:t>
      </w:r>
    </w:p>
    <w:p w:rsidR="00000000" w:rsidDel="00000000" w:rsidP="00000000" w:rsidRDefault="00000000" w:rsidRPr="00000000" w14:paraId="00000035">
      <w:pPr>
        <w:pStyle w:val="Heading4"/>
        <w:keepNext w:val="0"/>
        <w:keepLines w:val="0"/>
        <w:spacing w:before="280" w:lineRule="auto"/>
        <w:rPr>
          <w:rFonts w:ascii="Proxima Nova" w:cs="Proxima Nova" w:eastAsia="Proxima Nova" w:hAnsi="Proxima Nova"/>
          <w:b w:val="1"/>
          <w:bCs w:val="1"/>
          <w:color w:val="000000"/>
        </w:rPr>
      </w:pPr>
      <w:bookmarkStart w:colFirst="0" w:colLast="0" w:name="_bxyf1llli6gx" w:id="5"/>
      <w:bookmarkEnd w:id="5"/>
      <w:r w:rsidDel="00000000" w:rsidR="00000000" w:rsidRPr="00000000">
        <w:rPr>
          <w:rFonts w:ascii="Proxima Nova" w:cs="Proxima Nova" w:eastAsia="Proxima Nova" w:hAnsi="Proxima Nova"/>
          <w:b w:val="1"/>
          <w:bCs w:val="1"/>
          <w:color w:val="000000"/>
          <w:rtl w:val="0"/>
        </w:rPr>
        <w:t xml:space="preserve">Decision Rationale</w:t>
      </w:r>
    </w:p>
    <w:p w:rsidR="00000000" w:rsidDel="00000000" w:rsidP="00000000" w:rsidRDefault="00000000" w:rsidRPr="00000000" w14:paraId="00000036">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Provide a clear, evidence-based justification for the selected candidate.</w:t>
      </w:r>
    </w:p>
    <w:p w:rsidR="00000000" w:rsidDel="00000000" w:rsidP="00000000" w:rsidRDefault="00000000" w:rsidRPr="00000000" w14:paraId="00000037">
      <w:pPr>
        <w:rPr>
          <w:rFonts w:ascii="Proxima Nova" w:cs="Proxima Nova" w:eastAsia="Proxima Nova" w:hAnsi="Proxima Nova"/>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pStyle w:val="Heading4"/>
        <w:keepNext w:val="0"/>
        <w:keepLines w:val="0"/>
        <w:spacing w:before="280" w:lineRule="auto"/>
        <w:rPr>
          <w:rFonts w:ascii="Proxima Nova" w:cs="Proxima Nova" w:eastAsia="Proxima Nova" w:hAnsi="Proxima Nova"/>
          <w:b w:val="1"/>
          <w:bCs w:val="1"/>
          <w:color w:val="000000"/>
        </w:rPr>
      </w:pPr>
      <w:bookmarkStart w:colFirst="0" w:colLast="0" w:name="_ekdvosu5hiz2" w:id="6"/>
      <w:bookmarkEnd w:id="6"/>
      <w:r w:rsidDel="00000000" w:rsidR="00000000" w:rsidRPr="00000000">
        <w:rPr>
          <w:rFonts w:ascii="Proxima Nova" w:cs="Proxima Nova" w:eastAsia="Proxima Nova" w:hAnsi="Proxima Nova"/>
          <w:b w:val="1"/>
          <w:bCs w:val="1"/>
          <w:color w:val="000000"/>
          <w:rtl w:val="0"/>
        </w:rPr>
        <w:t xml:space="preserve">Opportunity Equity Review</w:t>
      </w:r>
    </w:p>
    <w:p w:rsidR="00000000" w:rsidDel="00000000" w:rsidP="00000000" w:rsidRDefault="00000000" w:rsidRPr="00000000" w14:paraId="00000039">
      <w:pPr>
        <w:numPr>
          <w:ilvl w:val="0"/>
          <w:numId w:val="1"/>
        </w:numPr>
        <w:spacing w:after="0" w:afterAutospacing="0" w:before="24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Comparable candidates received fair consideration: ☐ Yes ☐ No</w:t>
        <w:br w:type="textWrapping"/>
      </w:r>
    </w:p>
    <w:p w:rsidR="00000000" w:rsidDel="00000000" w:rsidP="00000000" w:rsidRDefault="00000000" w:rsidRPr="00000000" w14:paraId="0000003A">
      <w:pPr>
        <w:numPr>
          <w:ilvl w:val="0"/>
          <w:numId w:val="1"/>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No pattern of exclusion identified: ☐ Yes ☐ No</w:t>
        <w:br w:type="textWrapping"/>
      </w:r>
    </w:p>
    <w:p w:rsidR="00000000" w:rsidDel="00000000" w:rsidP="00000000" w:rsidRDefault="00000000" w:rsidRPr="00000000" w14:paraId="0000003B">
      <w:pPr>
        <w:numPr>
          <w:ilvl w:val="0"/>
          <w:numId w:val="1"/>
        </w:numPr>
        <w:spacing w:after="24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Development pathways offered to non-selected candidates: ☐ Yes ☐ No</w:t>
      </w:r>
    </w:p>
    <w:p w:rsidR="00000000" w:rsidDel="00000000" w:rsidP="00000000" w:rsidRDefault="00000000" w:rsidRPr="00000000" w14:paraId="0000003C">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Comments:</w:t>
      </w:r>
    </w:p>
    <w:p w:rsidR="00000000" w:rsidDel="00000000" w:rsidP="00000000" w:rsidRDefault="00000000" w:rsidRPr="00000000" w14:paraId="0000003D">
      <w:pPr>
        <w:rPr>
          <w:rFonts w:ascii="Proxima Nova" w:cs="Proxima Nova" w:eastAsia="Proxima Nova" w:hAnsi="Proxima Nova"/>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pStyle w:val="Heading4"/>
        <w:keepNext w:val="0"/>
        <w:keepLines w:val="0"/>
        <w:spacing w:before="280" w:lineRule="auto"/>
        <w:rPr>
          <w:rFonts w:ascii="Proxima Nova" w:cs="Proxima Nova" w:eastAsia="Proxima Nova" w:hAnsi="Proxima Nova"/>
          <w:b w:val="1"/>
          <w:bCs w:val="1"/>
          <w:color w:val="000000"/>
        </w:rPr>
      </w:pPr>
      <w:bookmarkStart w:colFirst="0" w:colLast="0" w:name="_493but71a68k" w:id="7"/>
      <w:bookmarkEnd w:id="7"/>
      <w:r w:rsidDel="00000000" w:rsidR="00000000" w:rsidRPr="00000000">
        <w:rPr>
          <w:rFonts w:ascii="Proxima Nova" w:cs="Proxima Nova" w:eastAsia="Proxima Nova" w:hAnsi="Proxima Nova"/>
          <w:b w:val="1"/>
          <w:bCs w:val="1"/>
          <w:color w:val="000000"/>
          <w:rtl w:val="0"/>
        </w:rPr>
        <w:t xml:space="preserve">Communication and Feedback Plan</w:t>
      </w:r>
    </w:p>
    <w:p w:rsidR="00000000" w:rsidDel="00000000" w:rsidP="00000000" w:rsidRDefault="00000000" w:rsidRPr="00000000" w14:paraId="0000003F">
      <w:pPr>
        <w:numPr>
          <w:ilvl w:val="0"/>
          <w:numId w:val="4"/>
        </w:numPr>
        <w:spacing w:after="0" w:afterAutospacing="0" w:before="24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Outcome communicated formally: ☐ Yes ☐ No</w:t>
        <w:br w:type="textWrapping"/>
      </w:r>
    </w:p>
    <w:p w:rsidR="00000000" w:rsidDel="00000000" w:rsidP="00000000" w:rsidRDefault="00000000" w:rsidRPr="00000000" w14:paraId="00000040">
      <w:pPr>
        <w:numPr>
          <w:ilvl w:val="0"/>
          <w:numId w:val="4"/>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Feedback offered to candidates: ☐ Yes ☐ No</w:t>
        <w:br w:type="textWrapping"/>
      </w:r>
    </w:p>
    <w:p w:rsidR="00000000" w:rsidDel="00000000" w:rsidP="00000000" w:rsidRDefault="00000000" w:rsidRPr="00000000" w14:paraId="00000041">
      <w:pPr>
        <w:numPr>
          <w:ilvl w:val="0"/>
          <w:numId w:val="4"/>
        </w:numPr>
        <w:spacing w:after="24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Communication date(s): ______________________________</w:t>
      </w:r>
    </w:p>
    <w:p w:rsidR="00000000" w:rsidDel="00000000" w:rsidP="00000000" w:rsidRDefault="00000000" w:rsidRPr="00000000" w14:paraId="00000042">
      <w:pPr>
        <w:pStyle w:val="Heading4"/>
        <w:keepNext w:val="0"/>
        <w:keepLines w:val="0"/>
        <w:spacing w:before="280" w:lineRule="auto"/>
        <w:rPr>
          <w:rFonts w:ascii="Proxima Nova" w:cs="Proxima Nova" w:eastAsia="Proxima Nova" w:hAnsi="Proxima Nova"/>
          <w:b w:val="1"/>
          <w:bCs w:val="1"/>
          <w:color w:val="000000"/>
        </w:rPr>
      </w:pPr>
      <w:bookmarkStart w:colFirst="0" w:colLast="0" w:name="_dgl3swck8jtr" w:id="8"/>
      <w:bookmarkEnd w:id="8"/>
      <w:r w:rsidDel="00000000" w:rsidR="00000000" w:rsidRPr="00000000">
        <w:rPr>
          <w:rFonts w:ascii="Proxima Nova" w:cs="Proxima Nova" w:eastAsia="Proxima Nova" w:hAnsi="Proxima Nova"/>
          <w:b w:val="1"/>
          <w:bCs w:val="1"/>
          <w:color w:val="000000"/>
          <w:rtl w:val="0"/>
        </w:rPr>
        <w:t xml:space="preserve">Approval and Validation</w:t>
      </w:r>
    </w:p>
    <w:p w:rsidR="00000000" w:rsidDel="00000000" w:rsidP="00000000" w:rsidRDefault="00000000" w:rsidRPr="00000000" w14:paraId="00000043">
      <w:pPr>
        <w:numPr>
          <w:ilvl w:val="0"/>
          <w:numId w:val="6"/>
        </w:numPr>
        <w:spacing w:after="0" w:afterAutospacing="0" w:before="24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Hiring Manager Name &amp; Signature: ______________________ Date: ______</w:t>
        <w:br w:type="textWrapping"/>
      </w:r>
    </w:p>
    <w:p w:rsidR="00000000" w:rsidDel="00000000" w:rsidP="00000000" w:rsidRDefault="00000000" w:rsidRPr="00000000" w14:paraId="00000044">
      <w:pPr>
        <w:numPr>
          <w:ilvl w:val="0"/>
          <w:numId w:val="6"/>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HR Name &amp; Signature: ________________________________ Date: ______</w:t>
        <w:br w:type="textWrapping"/>
      </w:r>
    </w:p>
    <w:p w:rsidR="00000000" w:rsidDel="00000000" w:rsidP="00000000" w:rsidRDefault="00000000" w:rsidRPr="00000000" w14:paraId="00000045">
      <w:pPr>
        <w:numPr>
          <w:ilvl w:val="0"/>
          <w:numId w:val="6"/>
        </w:numPr>
        <w:spacing w:after="24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Final Approver (if required): _________________________ Date: ______</w:t>
      </w:r>
    </w:p>
    <w:p w:rsidR="00000000" w:rsidDel="00000000" w:rsidP="00000000" w:rsidRDefault="00000000" w:rsidRPr="00000000" w14:paraId="00000046">
      <w:pPr>
        <w:pStyle w:val="Heading4"/>
        <w:keepNext w:val="0"/>
        <w:keepLines w:val="0"/>
        <w:spacing w:before="280" w:lineRule="auto"/>
        <w:rPr>
          <w:rFonts w:ascii="Proxima Nova" w:cs="Proxima Nova" w:eastAsia="Proxima Nova" w:hAnsi="Proxima Nova"/>
          <w:b w:val="1"/>
          <w:bCs w:val="1"/>
          <w:color w:val="000000"/>
        </w:rPr>
      </w:pPr>
      <w:bookmarkStart w:colFirst="0" w:colLast="0" w:name="_ipg8jj6cwvny" w:id="9"/>
      <w:bookmarkEnd w:id="9"/>
      <w:r w:rsidDel="00000000" w:rsidR="00000000" w:rsidRPr="00000000">
        <w:rPr>
          <w:rFonts w:ascii="Proxima Nova" w:cs="Proxima Nova" w:eastAsia="Proxima Nova" w:hAnsi="Proxima Nova"/>
          <w:b w:val="1"/>
          <w:bCs w:val="1"/>
          <w:color w:val="000000"/>
          <w:rtl w:val="0"/>
        </w:rPr>
        <w:t xml:space="preserve">Record Retention and Audit Trail</w:t>
      </w:r>
    </w:p>
    <w:p w:rsidR="00000000" w:rsidDel="00000000" w:rsidP="00000000" w:rsidRDefault="00000000" w:rsidRPr="00000000" w14:paraId="00000047">
      <w:pPr>
        <w:numPr>
          <w:ilvl w:val="0"/>
          <w:numId w:val="5"/>
        </w:numPr>
        <w:spacing w:after="0" w:afterAutospacing="0" w:before="24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Decision documents archived: ☐ Yes ☐ No</w:t>
        <w:br w:type="textWrapping"/>
      </w:r>
    </w:p>
    <w:p w:rsidR="00000000" w:rsidDel="00000000" w:rsidP="00000000" w:rsidRDefault="00000000" w:rsidRPr="00000000" w14:paraId="00000048">
      <w:pPr>
        <w:numPr>
          <w:ilvl w:val="0"/>
          <w:numId w:val="5"/>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Retention period applied: ☐ Yes ☐ No</w:t>
        <w:br w:type="textWrapping"/>
      </w:r>
    </w:p>
    <w:p w:rsidR="00000000" w:rsidDel="00000000" w:rsidP="00000000" w:rsidRDefault="00000000" w:rsidRPr="00000000" w14:paraId="00000049">
      <w:pPr>
        <w:numPr>
          <w:ilvl w:val="0"/>
          <w:numId w:val="5"/>
        </w:numPr>
        <w:spacing w:after="24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Audit reference number: ______________________________</w:t>
      </w:r>
    </w:p>
    <w:p w:rsidR="00000000" w:rsidDel="00000000" w:rsidP="00000000" w:rsidRDefault="00000000" w:rsidRPr="00000000" w14:paraId="0000004A">
      <w:pPr>
        <w:rPr>
          <w:rFonts w:ascii="Proxima Nova" w:cs="Proxima Nova" w:eastAsia="Proxima Nova" w:hAnsi="Proxima Nova"/>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