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D3A39" w14:textId="3CE46108" w:rsidR="00A01BE5" w:rsidRPr="00A01BE5" w:rsidRDefault="00A01BE5" w:rsidP="00A01BE5">
      <w:pPr>
        <w:spacing w:before="320" w:after="8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EL </w:t>
      </w:r>
      <w:r w:rsidRPr="00A01BE5">
        <w:rPr>
          <w:rFonts w:ascii="Arial" w:eastAsia="Times New Roman" w:hAnsi="Arial" w:cs="Arial"/>
          <w:b/>
          <w:bCs/>
          <w:color w:val="000000"/>
          <w:sz w:val="28"/>
          <w:szCs w:val="28"/>
        </w:rPr>
        <w:t>Study Aid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#10</w:t>
      </w:r>
      <w:r w:rsidRPr="00A01BE5">
        <w:rPr>
          <w:rFonts w:ascii="Arial" w:eastAsia="Times New Roman" w:hAnsi="Arial" w:cs="Arial"/>
          <w:b/>
          <w:bCs/>
          <w:color w:val="000000"/>
          <w:sz w:val="28"/>
          <w:szCs w:val="28"/>
        </w:rPr>
        <w:t>: Health &amp; Safety Law</w:t>
      </w:r>
    </w:p>
    <w:p w14:paraId="5B2F617D" w14:textId="77777777" w:rsidR="00A01BE5" w:rsidRPr="00A01BE5" w:rsidRDefault="00A01BE5" w:rsidP="00A01BE5">
      <w:pPr>
        <w:spacing w:after="240"/>
        <w:rPr>
          <w:rFonts w:ascii="Times New Roman" w:eastAsia="Times New Roman" w:hAnsi="Times New Roman" w:cs="Times New Roman"/>
          <w:color w:val="000000"/>
        </w:rPr>
      </w:pPr>
    </w:p>
    <w:tbl>
      <w:tblPr>
        <w:tblW w:w="133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6"/>
        <w:gridCol w:w="2336"/>
        <w:gridCol w:w="10148"/>
      </w:tblGrid>
      <w:tr w:rsidR="00A01BE5" w:rsidRPr="00A01BE5" w14:paraId="1BBA044F" w14:textId="77777777" w:rsidTr="00A01BE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BBEEDF" w14:textId="77777777" w:rsidR="00A01BE5" w:rsidRPr="00A01BE5" w:rsidRDefault="00A01BE5" w:rsidP="00A01BE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01BE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Year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C7C186" w14:textId="77777777" w:rsidR="00A01BE5" w:rsidRPr="00A01BE5" w:rsidRDefault="00A01BE5" w:rsidP="00A01BE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01BE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Law</w:t>
            </w:r>
          </w:p>
        </w:tc>
        <w:tc>
          <w:tcPr>
            <w:tcW w:w="10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57E35B" w14:textId="77777777" w:rsidR="00A01BE5" w:rsidRPr="00A01BE5" w:rsidRDefault="00A01BE5" w:rsidP="00A01BE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01BE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Description</w:t>
            </w:r>
          </w:p>
        </w:tc>
      </w:tr>
      <w:tr w:rsidR="00A01BE5" w:rsidRPr="00A01BE5" w14:paraId="4035CDCC" w14:textId="77777777" w:rsidTr="00A01BE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4413E7" w14:textId="77777777" w:rsidR="00A01BE5" w:rsidRPr="00A01BE5" w:rsidRDefault="00A01BE5" w:rsidP="00A01BE5">
            <w:pPr>
              <w:rPr>
                <w:rFonts w:ascii="Times New Roman" w:eastAsia="Times New Roman" w:hAnsi="Times New Roman" w:cs="Times New Roman"/>
              </w:rPr>
            </w:pPr>
            <w:r w:rsidRPr="00A01BE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1911-1920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BC7084" w14:textId="77777777" w:rsidR="00A01BE5" w:rsidRPr="00A01BE5" w:rsidRDefault="00A01BE5" w:rsidP="00A01BE5">
            <w:pPr>
              <w:rPr>
                <w:rFonts w:ascii="Times New Roman" w:eastAsia="Times New Roman" w:hAnsi="Times New Roman" w:cs="Times New Roman"/>
              </w:rPr>
            </w:pPr>
            <w:r w:rsidRPr="00A01BE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Worker’s Compensation</w:t>
            </w:r>
          </w:p>
        </w:tc>
        <w:tc>
          <w:tcPr>
            <w:tcW w:w="10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354B7F" w14:textId="77777777" w:rsidR="00A01BE5" w:rsidRPr="00A01BE5" w:rsidRDefault="00A01BE5" w:rsidP="00A01BE5">
            <w:pPr>
              <w:shd w:val="clear" w:color="auto" w:fill="FFFFFF"/>
              <w:spacing w:after="260"/>
              <w:rPr>
                <w:rFonts w:ascii="Times New Roman" w:eastAsia="Times New Roman" w:hAnsi="Times New Roman" w:cs="Times New Roman"/>
              </w:rPr>
            </w:pPr>
            <w:r w:rsidRPr="00A01BE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“Administers four major disability compensation programs which provides to federal workers (or their dependents) and other specific groups who are injured at work or acquire an occupational disease – providing the injured:</w:t>
            </w:r>
          </w:p>
          <w:p w14:paraId="3F9E3548" w14:textId="77777777" w:rsidR="00A01BE5" w:rsidRPr="00A01BE5" w:rsidRDefault="00A01BE5" w:rsidP="00A01BE5">
            <w:pPr>
              <w:numPr>
                <w:ilvl w:val="0"/>
                <w:numId w:val="1"/>
              </w:numPr>
              <w:shd w:val="clear" w:color="auto" w:fill="FFFFFF"/>
              <w:spacing w:before="480" w:line="480" w:lineRule="auto"/>
              <w:ind w:left="980"/>
              <w:textAlignment w:val="baseline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01BE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Wage replacement benefits</w:t>
            </w:r>
          </w:p>
          <w:p w14:paraId="336EE572" w14:textId="77777777" w:rsidR="00A01BE5" w:rsidRPr="00A01BE5" w:rsidRDefault="00A01BE5" w:rsidP="00A01BE5">
            <w:pPr>
              <w:numPr>
                <w:ilvl w:val="0"/>
                <w:numId w:val="1"/>
              </w:numPr>
              <w:shd w:val="clear" w:color="auto" w:fill="FFFFFF"/>
              <w:spacing w:line="480" w:lineRule="auto"/>
              <w:ind w:left="980"/>
              <w:textAlignment w:val="baseline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01BE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Medical treatment</w:t>
            </w:r>
          </w:p>
          <w:p w14:paraId="40651B88" w14:textId="77777777" w:rsidR="00A01BE5" w:rsidRPr="00A01BE5" w:rsidRDefault="00A01BE5" w:rsidP="00A01BE5">
            <w:pPr>
              <w:numPr>
                <w:ilvl w:val="0"/>
                <w:numId w:val="1"/>
              </w:numPr>
              <w:shd w:val="clear" w:color="auto" w:fill="FFFFFF"/>
              <w:spacing w:line="480" w:lineRule="auto"/>
              <w:ind w:left="980"/>
              <w:textAlignment w:val="baseline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01BE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Vocational rehabilitation</w:t>
            </w:r>
          </w:p>
          <w:p w14:paraId="01DE1770" w14:textId="77777777" w:rsidR="00A01BE5" w:rsidRPr="00A01BE5" w:rsidRDefault="00A01BE5" w:rsidP="00A01BE5">
            <w:pPr>
              <w:numPr>
                <w:ilvl w:val="0"/>
                <w:numId w:val="1"/>
              </w:numPr>
              <w:shd w:val="clear" w:color="auto" w:fill="FFFFFF"/>
              <w:spacing w:after="480" w:line="480" w:lineRule="auto"/>
              <w:ind w:left="980"/>
              <w:textAlignment w:val="baseline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01BE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Other benefits” (DOL.gov).</w:t>
            </w:r>
          </w:p>
        </w:tc>
      </w:tr>
      <w:tr w:rsidR="00A01BE5" w:rsidRPr="00A01BE5" w14:paraId="2205912C" w14:textId="77777777" w:rsidTr="00A01BE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24E818" w14:textId="77777777" w:rsidR="00A01BE5" w:rsidRPr="00A01BE5" w:rsidRDefault="00A01BE5" w:rsidP="00A01BE5">
            <w:pPr>
              <w:rPr>
                <w:rFonts w:ascii="Times New Roman" w:eastAsia="Times New Roman" w:hAnsi="Times New Roman" w:cs="Times New Roman"/>
              </w:rPr>
            </w:pPr>
            <w:r w:rsidRPr="00A01BE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1970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E8E186" w14:textId="77777777" w:rsidR="00A01BE5" w:rsidRPr="00A01BE5" w:rsidRDefault="00A01BE5" w:rsidP="00A01BE5">
            <w:pPr>
              <w:rPr>
                <w:rFonts w:ascii="Times New Roman" w:eastAsia="Times New Roman" w:hAnsi="Times New Roman" w:cs="Times New Roman"/>
              </w:rPr>
            </w:pPr>
            <w:r w:rsidRPr="00A01BE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Occupational Safety and Health Act </w:t>
            </w:r>
          </w:p>
        </w:tc>
        <w:tc>
          <w:tcPr>
            <w:tcW w:w="10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208E72" w14:textId="77777777" w:rsidR="00A01BE5" w:rsidRPr="00A01BE5" w:rsidRDefault="00A01BE5" w:rsidP="00A01BE5">
            <w:pPr>
              <w:rPr>
                <w:rFonts w:ascii="Times New Roman" w:eastAsia="Times New Roman" w:hAnsi="Times New Roman" w:cs="Times New Roman"/>
              </w:rPr>
            </w:pPr>
            <w:r w:rsidRPr="00A01BE5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“To assure safe and healthful working conditions for working men and women; by authorizing enforcement of the standards developed under the Act; by assisting and encouraging the States in their efforts to assure safe and healthful working conditions; by providing for research, information, education, and training in the field of occupational safety and health; and for other purposes” (OSHA.gov).</w:t>
            </w:r>
          </w:p>
        </w:tc>
      </w:tr>
      <w:tr w:rsidR="00A01BE5" w:rsidRPr="00A01BE5" w14:paraId="127D31B0" w14:textId="77777777" w:rsidTr="00A01BE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9F02BA" w14:textId="77777777" w:rsidR="00A01BE5" w:rsidRPr="00A01BE5" w:rsidRDefault="00A01BE5" w:rsidP="00A01BE5">
            <w:pPr>
              <w:rPr>
                <w:rFonts w:ascii="Times New Roman" w:eastAsia="Times New Roman" w:hAnsi="Times New Roman" w:cs="Times New Roman"/>
              </w:rPr>
            </w:pPr>
            <w:r w:rsidRPr="00A01BE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1988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3866D2" w14:textId="77777777" w:rsidR="00A01BE5" w:rsidRPr="00A01BE5" w:rsidRDefault="00A01BE5" w:rsidP="00A01BE5">
            <w:pPr>
              <w:rPr>
                <w:rFonts w:ascii="Times New Roman" w:eastAsia="Times New Roman" w:hAnsi="Times New Roman" w:cs="Times New Roman"/>
              </w:rPr>
            </w:pPr>
            <w:r w:rsidRPr="00A01BE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Drug-Free Workplace Act </w:t>
            </w:r>
          </w:p>
        </w:tc>
        <w:tc>
          <w:tcPr>
            <w:tcW w:w="10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CD6A8A" w14:textId="77777777" w:rsidR="00A01BE5" w:rsidRPr="00A01BE5" w:rsidRDefault="00A01BE5" w:rsidP="00A01BE5">
            <w:pPr>
              <w:rPr>
                <w:rFonts w:ascii="Times New Roman" w:eastAsia="Times New Roman" w:hAnsi="Times New Roman" w:cs="Times New Roman"/>
              </w:rPr>
            </w:pPr>
            <w:r w:rsidRPr="00A01BE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Executive Order 12564 created the Federal Drug Free Workplace Act that requires federal employees to pass pre-employment and random drug screens.</w:t>
            </w:r>
          </w:p>
        </w:tc>
      </w:tr>
      <w:tr w:rsidR="00A01BE5" w:rsidRPr="00A01BE5" w14:paraId="5756D3C1" w14:textId="77777777" w:rsidTr="00A01BE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E7E2A9" w14:textId="77777777" w:rsidR="00A01BE5" w:rsidRPr="00A01BE5" w:rsidRDefault="00A01BE5" w:rsidP="00A01BE5">
            <w:pPr>
              <w:rPr>
                <w:rFonts w:ascii="Times New Roman" w:eastAsia="Times New Roman" w:hAnsi="Times New Roman" w:cs="Times New Roman"/>
              </w:rPr>
            </w:pPr>
            <w:r w:rsidRPr="00A01BE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1996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EF504D" w14:textId="77777777" w:rsidR="00A01BE5" w:rsidRPr="00A01BE5" w:rsidRDefault="00A01BE5" w:rsidP="00A01BE5">
            <w:pPr>
              <w:rPr>
                <w:rFonts w:ascii="Times New Roman" w:eastAsia="Times New Roman" w:hAnsi="Times New Roman" w:cs="Times New Roman"/>
              </w:rPr>
            </w:pPr>
            <w:r w:rsidRPr="00A01BE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Health Insurance Portability and Accountability Act (HIPAA)</w:t>
            </w:r>
          </w:p>
        </w:tc>
        <w:tc>
          <w:tcPr>
            <w:tcW w:w="10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E86AD3" w14:textId="77777777" w:rsidR="00A01BE5" w:rsidRPr="00A01BE5" w:rsidRDefault="00A01BE5" w:rsidP="00A01BE5">
            <w:pPr>
              <w:rPr>
                <w:rFonts w:ascii="Times New Roman" w:eastAsia="Times New Roman" w:hAnsi="Times New Roman" w:cs="Times New Roman"/>
              </w:rPr>
            </w:pPr>
            <w:r w:rsidRPr="00A01BE5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“A federal law that required the creation of national standards to protect sensitive patient health information from being disclosed without the patient’s consent or knowledge” (cdc.gov).</w:t>
            </w:r>
          </w:p>
        </w:tc>
      </w:tr>
    </w:tbl>
    <w:p w14:paraId="3906684F" w14:textId="77777777" w:rsidR="00A01BE5" w:rsidRPr="00A01BE5" w:rsidRDefault="00A01BE5" w:rsidP="00A01BE5">
      <w:pPr>
        <w:rPr>
          <w:rFonts w:ascii="Times New Roman" w:eastAsia="Times New Roman" w:hAnsi="Times New Roman" w:cs="Times New Roman"/>
          <w:color w:val="000000"/>
        </w:rPr>
      </w:pPr>
    </w:p>
    <w:p w14:paraId="56721AE4" w14:textId="77777777" w:rsidR="00A01BE5" w:rsidRDefault="00A01BE5"/>
    <w:sectPr w:rsidR="00A01BE5" w:rsidSect="00A01BE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313A8"/>
    <w:multiLevelType w:val="multilevel"/>
    <w:tmpl w:val="A2729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497DF7"/>
    <w:multiLevelType w:val="multilevel"/>
    <w:tmpl w:val="8E54B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65744215">
    <w:abstractNumId w:val="0"/>
  </w:num>
  <w:num w:numId="2" w16cid:durableId="16306975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BE5"/>
    <w:rsid w:val="00A0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0E4A9E"/>
  <w15:chartTrackingRefBased/>
  <w15:docId w15:val="{269FDB87-9563-334C-BE95-287666B19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01BE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01BE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A01BE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0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1096</Characters>
  <Application>Microsoft Office Word</Application>
  <DocSecurity>0</DocSecurity>
  <Lines>9</Lines>
  <Paragraphs>2</Paragraphs>
  <ScaleCrop>false</ScaleCrop>
  <Company>Learning and...Reflective Growth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Roth</dc:creator>
  <cp:keywords/>
  <dc:description/>
  <cp:lastModifiedBy>Lori Roth</cp:lastModifiedBy>
  <cp:revision>1</cp:revision>
  <dcterms:created xsi:type="dcterms:W3CDTF">2023-01-29T22:14:00Z</dcterms:created>
  <dcterms:modified xsi:type="dcterms:W3CDTF">2023-01-29T22:15:00Z</dcterms:modified>
</cp:coreProperties>
</file>