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39894DB5" w:rsidR="009618A1" w:rsidRPr="00A5322F" w:rsidRDefault="007F0F93" w:rsidP="009618A1">
      <w:pPr>
        <w:pStyle w:val="Heading1"/>
        <w:spacing w:after="0"/>
        <w:rPr>
          <w:rFonts w:cstheme="majorHAnsi"/>
          <w:b w:val="0"/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1360D137" w14:textId="76676F3A" w:rsidR="00791F83" w:rsidRPr="00A5322F" w:rsidRDefault="007B527E" w:rsidP="00791F83">
      <w:pPr>
        <w:rPr>
          <w:rFonts w:asciiTheme="majorHAnsi" w:hAnsiTheme="majorHAnsi" w:cstheme="majorHAnsi"/>
          <w:color w:val="auto"/>
        </w:rPr>
      </w:pPr>
      <w:r>
        <w:rPr>
          <w:rFonts w:asciiTheme="majorHAnsi" w:hAnsiTheme="majorHAnsi" w:cstheme="majorHAnsi"/>
          <w:color w:val="auto"/>
        </w:rPr>
        <w:t>The Certified Nurse-Midwife will p</w:t>
      </w:r>
      <w:r w:rsidR="00791F83" w:rsidRPr="00A5322F">
        <w:rPr>
          <w:rFonts w:asciiTheme="majorHAnsi" w:hAnsiTheme="majorHAnsi" w:cstheme="majorHAnsi"/>
          <w:color w:val="auto"/>
        </w:rPr>
        <w:t xml:space="preserve">rovide medical care and treatment to obstetrical patients under the supervision of an obstetrician/gynecologist during pregnancy and normal </w:t>
      </w:r>
      <w:r w:rsidR="00FE3E6F" w:rsidRPr="00A5322F">
        <w:rPr>
          <w:rFonts w:asciiTheme="majorHAnsi" w:hAnsiTheme="majorHAnsi" w:cstheme="majorHAnsi"/>
          <w:color w:val="auto"/>
        </w:rPr>
        <w:t>delivery</w:t>
      </w:r>
      <w:r w:rsidR="00FE3E6F">
        <w:rPr>
          <w:rFonts w:asciiTheme="majorHAnsi" w:hAnsiTheme="majorHAnsi" w:cstheme="majorHAnsi"/>
          <w:color w:val="auto"/>
        </w:rPr>
        <w:t xml:space="preserve"> and</w:t>
      </w:r>
      <w:r w:rsidR="00791F83" w:rsidRPr="00A5322F">
        <w:rPr>
          <w:rFonts w:asciiTheme="majorHAnsi" w:hAnsiTheme="majorHAnsi" w:cstheme="majorHAnsi"/>
          <w:color w:val="auto"/>
        </w:rPr>
        <w:t xml:space="preserve"> </w:t>
      </w:r>
      <w:r w:rsidR="00C744CD">
        <w:rPr>
          <w:rFonts w:asciiTheme="majorHAnsi" w:hAnsiTheme="majorHAnsi" w:cstheme="majorHAnsi"/>
          <w:color w:val="auto"/>
        </w:rPr>
        <w:t>will</w:t>
      </w:r>
      <w:r w:rsidR="00791F83" w:rsidRPr="00A5322F">
        <w:rPr>
          <w:rFonts w:asciiTheme="majorHAnsi" w:hAnsiTheme="majorHAnsi" w:cstheme="majorHAnsi"/>
          <w:color w:val="auto"/>
        </w:rPr>
        <w:t xml:space="preserve"> instruct patients in proper prenatal and postnatal practices and infant care.</w:t>
      </w:r>
    </w:p>
    <w:p w14:paraId="6519A2A3" w14:textId="77777777" w:rsidR="007929C9" w:rsidRPr="00A5322F" w:rsidRDefault="007929C9" w:rsidP="007929C9">
      <w:pPr>
        <w:rPr>
          <w:rFonts w:asciiTheme="majorHAnsi" w:hAnsiTheme="majorHAnsi" w:cstheme="majorHAnsi"/>
          <w:color w:val="auto"/>
        </w:rPr>
      </w:pPr>
    </w:p>
    <w:p w14:paraId="23813E5A" w14:textId="77777777" w:rsidR="003E29A0" w:rsidRPr="00A5322F" w:rsidRDefault="003E29A0" w:rsidP="003E29A0">
      <w:pPr>
        <w:pStyle w:val="Heading1"/>
        <w:spacing w:before="0" w:after="0" w:line="240" w:lineRule="auto"/>
        <w:rPr>
          <w:rFonts w:cstheme="majorHAnsi"/>
          <w:b w:val="0"/>
          <w:i/>
          <w:color w:val="auto"/>
          <w:sz w:val="22"/>
        </w:rPr>
      </w:pPr>
      <w:r w:rsidRPr="00A5322F">
        <w:rPr>
          <w:rFonts w:cstheme="majorHAnsi"/>
          <w:b w:val="0"/>
          <w:i/>
          <w:color w:val="auto"/>
          <w:sz w:val="22"/>
        </w:rPr>
        <w:t>Supervisory Responsibilities:</w:t>
      </w:r>
    </w:p>
    <w:p w14:paraId="3DEBE0A4" w14:textId="77777777" w:rsidR="00C31A06" w:rsidRPr="00A5322F" w:rsidRDefault="00C31A06" w:rsidP="00376EA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color w:val="auto"/>
        </w:rPr>
      </w:pPr>
      <w:r w:rsidRPr="00A5322F">
        <w:rPr>
          <w:rFonts w:asciiTheme="majorHAnsi" w:hAnsiTheme="majorHAnsi" w:cstheme="majorHAnsi"/>
          <w:color w:val="auto"/>
        </w:rPr>
        <w:t>None.</w:t>
      </w:r>
    </w:p>
    <w:p w14:paraId="06AC527E" w14:textId="66E8102D" w:rsidR="007929C9" w:rsidRPr="00A5322F" w:rsidRDefault="007929C9" w:rsidP="007929C9">
      <w:pPr>
        <w:pStyle w:val="Heading2"/>
        <w:spacing w:line="240" w:lineRule="auto"/>
        <w:rPr>
          <w:rFonts w:cstheme="majorHAnsi"/>
          <w:b w:val="0"/>
          <w:color w:val="auto"/>
          <w:sz w:val="22"/>
          <w:szCs w:val="22"/>
        </w:rPr>
      </w:pPr>
      <w:r w:rsidRPr="00A5322F">
        <w:rPr>
          <w:rFonts w:cstheme="majorHAnsi"/>
          <w:b w:val="0"/>
          <w:color w:val="auto"/>
          <w:sz w:val="22"/>
          <w:szCs w:val="22"/>
        </w:rPr>
        <w:t>Duties/Responsibilities:</w:t>
      </w:r>
    </w:p>
    <w:p w14:paraId="0C6E8C0C" w14:textId="2738154D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>Takes part in initial examination of patient, monitors course of pregnancy, advising on proper health practices, taking tests as appropriate, and reporting any complications to</w:t>
      </w:r>
      <w:r w:rsidR="00C744CD">
        <w:rPr>
          <w:rFonts w:asciiTheme="majorHAnsi" w:hAnsiTheme="majorHAnsi" w:cstheme="majorHAnsi"/>
          <w:color w:val="auto"/>
        </w:rPr>
        <w:t xml:space="preserve"> the</w:t>
      </w:r>
      <w:r w:rsidRPr="00C744CD">
        <w:rPr>
          <w:rFonts w:asciiTheme="majorHAnsi" w:hAnsiTheme="majorHAnsi" w:cstheme="majorHAnsi"/>
          <w:color w:val="auto"/>
        </w:rPr>
        <w:t xml:space="preserve"> obstetrician.</w:t>
      </w:r>
    </w:p>
    <w:p w14:paraId="07FF5BFD" w14:textId="6A68C027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>Prepares patients and their partners for delivery; trains mothers-to-be in exercise, breathing, and relaxation techniques. Provides instruction</w:t>
      </w:r>
      <w:r w:rsidR="001B3B79">
        <w:rPr>
          <w:rFonts w:asciiTheme="majorHAnsi" w:hAnsiTheme="majorHAnsi" w:cstheme="majorHAnsi"/>
          <w:color w:val="auto"/>
        </w:rPr>
        <w:t>s</w:t>
      </w:r>
      <w:r w:rsidRPr="00C744CD">
        <w:rPr>
          <w:rFonts w:asciiTheme="majorHAnsi" w:hAnsiTheme="majorHAnsi" w:cstheme="majorHAnsi"/>
          <w:color w:val="auto"/>
        </w:rPr>
        <w:t xml:space="preserve"> in breast-feeding if </w:t>
      </w:r>
      <w:r w:rsidR="001B3B79">
        <w:rPr>
          <w:rFonts w:asciiTheme="majorHAnsi" w:hAnsiTheme="majorHAnsi" w:cstheme="majorHAnsi"/>
          <w:color w:val="auto"/>
        </w:rPr>
        <w:t>requested</w:t>
      </w:r>
      <w:r w:rsidRPr="00C744CD">
        <w:rPr>
          <w:rFonts w:asciiTheme="majorHAnsi" w:hAnsiTheme="majorHAnsi" w:cstheme="majorHAnsi"/>
          <w:color w:val="auto"/>
        </w:rPr>
        <w:t>.</w:t>
      </w:r>
    </w:p>
    <w:p w14:paraId="6A78B227" w14:textId="7EC830C0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>Attends and reassures patient through</w:t>
      </w:r>
      <w:r w:rsidR="001B3B79">
        <w:rPr>
          <w:rFonts w:asciiTheme="majorHAnsi" w:hAnsiTheme="majorHAnsi" w:cstheme="majorHAnsi"/>
          <w:color w:val="auto"/>
        </w:rPr>
        <w:t>out the</w:t>
      </w:r>
      <w:r w:rsidRPr="00C744CD">
        <w:rPr>
          <w:rFonts w:asciiTheme="majorHAnsi" w:hAnsiTheme="majorHAnsi" w:cstheme="majorHAnsi"/>
          <w:color w:val="auto"/>
        </w:rPr>
        <w:t xml:space="preserve"> course of labor, monitors</w:t>
      </w:r>
      <w:r w:rsidR="001B3B79">
        <w:rPr>
          <w:rFonts w:asciiTheme="majorHAnsi" w:hAnsiTheme="majorHAnsi" w:cstheme="majorHAnsi"/>
          <w:color w:val="auto"/>
        </w:rPr>
        <w:t xml:space="preserve"> the fetus’</w:t>
      </w:r>
      <w:r w:rsidRPr="00C744CD">
        <w:rPr>
          <w:rFonts w:asciiTheme="majorHAnsi" w:hAnsiTheme="majorHAnsi" w:cstheme="majorHAnsi"/>
          <w:color w:val="auto"/>
        </w:rPr>
        <w:t xml:space="preserve"> condition, administers medications, notifies physician of prolonged labor or complications indicating need for possible surgical intervention.</w:t>
      </w:r>
    </w:p>
    <w:p w14:paraId="335779AE" w14:textId="61034217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>Delivers infant and checks mother and child to ensure that they are responding normally.</w:t>
      </w:r>
    </w:p>
    <w:p w14:paraId="3DE3D730" w14:textId="774733DB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 xml:space="preserve">During postpartum period, visits mother and child to give </w:t>
      </w:r>
      <w:r w:rsidR="005B2761">
        <w:rPr>
          <w:rFonts w:asciiTheme="majorHAnsi" w:hAnsiTheme="majorHAnsi" w:cstheme="majorHAnsi"/>
          <w:color w:val="auto"/>
        </w:rPr>
        <w:t>additional</w:t>
      </w:r>
      <w:r w:rsidRPr="00C744CD">
        <w:rPr>
          <w:rFonts w:asciiTheme="majorHAnsi" w:hAnsiTheme="majorHAnsi" w:cstheme="majorHAnsi"/>
          <w:color w:val="auto"/>
        </w:rPr>
        <w:t xml:space="preserve"> instruction in feeding and care of the newborn.</w:t>
      </w:r>
    </w:p>
    <w:p w14:paraId="68C31125" w14:textId="019D467C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>Conducts classes for patients and family members concerning pregnancy, delivery, and proper childcare.</w:t>
      </w:r>
    </w:p>
    <w:p w14:paraId="1E75A7F0" w14:textId="607DE7B2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>Conducts classes for nursing students so they may assist new mothers.</w:t>
      </w:r>
    </w:p>
    <w:p w14:paraId="22B86074" w14:textId="0C622DA7" w:rsidR="00791F83" w:rsidRPr="00C744CD" w:rsidRDefault="00791F83" w:rsidP="00C744CD">
      <w:pPr>
        <w:pStyle w:val="ListParagraph"/>
        <w:numPr>
          <w:ilvl w:val="0"/>
          <w:numId w:val="4"/>
        </w:numPr>
        <w:rPr>
          <w:rFonts w:asciiTheme="majorHAnsi" w:hAnsiTheme="majorHAnsi" w:cstheme="majorHAnsi"/>
          <w:color w:val="auto"/>
        </w:rPr>
      </w:pPr>
      <w:r w:rsidRPr="00C744CD">
        <w:rPr>
          <w:rFonts w:asciiTheme="majorHAnsi" w:hAnsiTheme="majorHAnsi" w:cstheme="majorHAnsi"/>
          <w:color w:val="auto"/>
        </w:rPr>
        <w:t>Provides advice on family planning and performs gynecological services.</w:t>
      </w:r>
    </w:p>
    <w:p w14:paraId="6878DBCE" w14:textId="77777777" w:rsidR="003A00CB" w:rsidRPr="00A5322F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color w:val="auto"/>
        </w:rPr>
      </w:pPr>
    </w:p>
    <w:p w14:paraId="59C528ED" w14:textId="77777777" w:rsidR="007929C9" w:rsidRPr="00A5322F" w:rsidRDefault="007929C9" w:rsidP="007929C9">
      <w:pPr>
        <w:pStyle w:val="Heading2"/>
        <w:rPr>
          <w:rFonts w:cstheme="majorHAnsi"/>
          <w:b w:val="0"/>
          <w:color w:val="auto"/>
          <w:sz w:val="22"/>
          <w:szCs w:val="22"/>
        </w:rPr>
      </w:pPr>
      <w:r w:rsidRPr="00A5322F">
        <w:rPr>
          <w:rFonts w:cstheme="majorHAnsi"/>
          <w:b w:val="0"/>
          <w:color w:val="auto"/>
          <w:sz w:val="22"/>
          <w:szCs w:val="22"/>
        </w:rPr>
        <w:t xml:space="preserve">Required Skills/Abilities: </w:t>
      </w:r>
    </w:p>
    <w:p w14:paraId="61A15E11" w14:textId="77777777" w:rsidR="00BE18F6" w:rsidRDefault="00791F83" w:rsidP="00186521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color w:val="auto"/>
        </w:rPr>
      </w:pPr>
      <w:r w:rsidRPr="00186521">
        <w:rPr>
          <w:rFonts w:asciiTheme="majorHAnsi" w:hAnsiTheme="majorHAnsi" w:cstheme="majorHAnsi"/>
          <w:color w:val="auto"/>
        </w:rPr>
        <w:t xml:space="preserve">Ability to remain calm during labor and delivery to reassure patient </w:t>
      </w:r>
    </w:p>
    <w:p w14:paraId="5C4FB8AB" w14:textId="26E91DA3" w:rsidR="00791F83" w:rsidRPr="00186521" w:rsidRDefault="00BE18F6" w:rsidP="00186521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color w:val="auto"/>
        </w:rPr>
      </w:pPr>
      <w:r>
        <w:rPr>
          <w:rFonts w:asciiTheme="majorHAnsi" w:hAnsiTheme="majorHAnsi" w:cstheme="majorHAnsi"/>
          <w:color w:val="auto"/>
        </w:rPr>
        <w:t xml:space="preserve">Ability to </w:t>
      </w:r>
      <w:r w:rsidR="00791F83" w:rsidRPr="00186521">
        <w:rPr>
          <w:rFonts w:asciiTheme="majorHAnsi" w:hAnsiTheme="majorHAnsi" w:cstheme="majorHAnsi"/>
          <w:color w:val="auto"/>
        </w:rPr>
        <w:t>exercise good professional judgment.</w:t>
      </w:r>
    </w:p>
    <w:p w14:paraId="796C552E" w14:textId="5822B2E8" w:rsidR="00791F83" w:rsidRPr="00186521" w:rsidRDefault="00791F83" w:rsidP="00186521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color w:val="auto"/>
        </w:rPr>
      </w:pPr>
      <w:r w:rsidRPr="00186521">
        <w:rPr>
          <w:rFonts w:asciiTheme="majorHAnsi" w:hAnsiTheme="majorHAnsi" w:cstheme="majorHAnsi"/>
          <w:color w:val="auto"/>
        </w:rPr>
        <w:t xml:space="preserve">Good verbal and written skills for communication with patients and physicians.  </w:t>
      </w:r>
    </w:p>
    <w:p w14:paraId="4C0CB67A" w14:textId="5A5CE213" w:rsidR="00791F83" w:rsidRPr="00186521" w:rsidRDefault="00791F83" w:rsidP="00186521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color w:val="auto"/>
        </w:rPr>
      </w:pPr>
      <w:r w:rsidRPr="00186521">
        <w:rPr>
          <w:rFonts w:asciiTheme="majorHAnsi" w:hAnsiTheme="majorHAnsi" w:cstheme="majorHAnsi"/>
          <w:color w:val="auto"/>
        </w:rPr>
        <w:t xml:space="preserve">Sufficient vision and hearing </w:t>
      </w:r>
      <w:r w:rsidR="00CD7A80">
        <w:rPr>
          <w:rFonts w:asciiTheme="majorHAnsi" w:hAnsiTheme="majorHAnsi" w:cstheme="majorHAnsi"/>
          <w:color w:val="auto"/>
        </w:rPr>
        <w:t xml:space="preserve">ability (with or without assistance) </w:t>
      </w:r>
      <w:r w:rsidRPr="00186521">
        <w:rPr>
          <w:rFonts w:asciiTheme="majorHAnsi" w:hAnsiTheme="majorHAnsi" w:cstheme="majorHAnsi"/>
          <w:color w:val="auto"/>
        </w:rPr>
        <w:t xml:space="preserve">to </w:t>
      </w:r>
      <w:r w:rsidR="00CD7A80">
        <w:rPr>
          <w:rFonts w:asciiTheme="majorHAnsi" w:hAnsiTheme="majorHAnsi" w:cstheme="majorHAnsi"/>
          <w:color w:val="auto"/>
        </w:rPr>
        <w:t>effectively monitor</w:t>
      </w:r>
      <w:r w:rsidRPr="00186521">
        <w:rPr>
          <w:rFonts w:asciiTheme="majorHAnsi" w:hAnsiTheme="majorHAnsi" w:cstheme="majorHAnsi"/>
          <w:color w:val="auto"/>
        </w:rPr>
        <w:t xml:space="preserve"> patient</w:t>
      </w:r>
      <w:r w:rsidR="00BE18F6">
        <w:rPr>
          <w:rFonts w:asciiTheme="majorHAnsi" w:hAnsiTheme="majorHAnsi" w:cstheme="majorHAnsi"/>
          <w:color w:val="auto"/>
        </w:rPr>
        <w:t>s</w:t>
      </w:r>
      <w:r w:rsidRPr="00186521">
        <w:rPr>
          <w:rFonts w:asciiTheme="majorHAnsi" w:hAnsiTheme="majorHAnsi" w:cstheme="majorHAnsi"/>
          <w:color w:val="auto"/>
        </w:rPr>
        <w:t>.</w:t>
      </w:r>
    </w:p>
    <w:p w14:paraId="1EC14E66" w14:textId="3859D06A" w:rsidR="00791F83" w:rsidRPr="00186521" w:rsidRDefault="00791F83" w:rsidP="00186521">
      <w:pPr>
        <w:pStyle w:val="ListParagraph"/>
        <w:numPr>
          <w:ilvl w:val="0"/>
          <w:numId w:val="9"/>
        </w:numPr>
        <w:rPr>
          <w:rFonts w:asciiTheme="majorHAnsi" w:hAnsiTheme="majorHAnsi" w:cstheme="majorHAnsi"/>
          <w:color w:val="auto"/>
        </w:rPr>
      </w:pPr>
      <w:r w:rsidRPr="00186521">
        <w:rPr>
          <w:rFonts w:asciiTheme="majorHAnsi" w:hAnsiTheme="majorHAnsi" w:cstheme="majorHAnsi"/>
          <w:color w:val="auto"/>
        </w:rPr>
        <w:t>Sufficient physical strength to assist during labor and deliveries.</w:t>
      </w:r>
    </w:p>
    <w:p w14:paraId="5B3963E5" w14:textId="77777777" w:rsidR="003A00CB" w:rsidRPr="00A5322F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color w:val="auto"/>
        </w:rPr>
      </w:pPr>
    </w:p>
    <w:p w14:paraId="0CA842FF" w14:textId="77777777" w:rsidR="007929C9" w:rsidRPr="00A5322F" w:rsidRDefault="007929C9" w:rsidP="007929C9">
      <w:pPr>
        <w:pStyle w:val="Heading2"/>
        <w:rPr>
          <w:rFonts w:cstheme="majorHAnsi"/>
          <w:b w:val="0"/>
          <w:color w:val="auto"/>
          <w:sz w:val="22"/>
          <w:szCs w:val="22"/>
        </w:rPr>
      </w:pPr>
      <w:r w:rsidRPr="00A5322F">
        <w:rPr>
          <w:rFonts w:cstheme="majorHAnsi"/>
          <w:b w:val="0"/>
          <w:color w:val="auto"/>
          <w:sz w:val="22"/>
          <w:szCs w:val="22"/>
        </w:rPr>
        <w:t>Education and Experience:</w:t>
      </w:r>
    </w:p>
    <w:p w14:paraId="4B965951" w14:textId="51AA83A6" w:rsidR="00791F83" w:rsidRPr="00174E8D" w:rsidRDefault="00791F83" w:rsidP="00174E8D">
      <w:pPr>
        <w:pStyle w:val="ListParagraph"/>
        <w:numPr>
          <w:ilvl w:val="0"/>
          <w:numId w:val="11"/>
        </w:numPr>
        <w:rPr>
          <w:rFonts w:asciiTheme="majorHAnsi" w:hAnsiTheme="majorHAnsi" w:cstheme="majorHAnsi"/>
          <w:color w:val="auto"/>
        </w:rPr>
      </w:pPr>
      <w:r w:rsidRPr="00174E8D">
        <w:rPr>
          <w:rFonts w:asciiTheme="majorHAnsi" w:hAnsiTheme="majorHAnsi" w:cstheme="majorHAnsi"/>
          <w:color w:val="auto"/>
        </w:rPr>
        <w:t>Registered nurse and successful completion of a certified post-graduate program for nurse-midwives.</w:t>
      </w:r>
    </w:p>
    <w:p w14:paraId="61ED672B" w14:textId="1C93D27F" w:rsidR="00791F83" w:rsidRPr="00174E8D" w:rsidRDefault="00791F83" w:rsidP="00174E8D">
      <w:pPr>
        <w:pStyle w:val="ListParagraph"/>
        <w:numPr>
          <w:ilvl w:val="0"/>
          <w:numId w:val="11"/>
        </w:numPr>
        <w:rPr>
          <w:rFonts w:asciiTheme="majorHAnsi" w:hAnsiTheme="majorHAnsi" w:cstheme="majorHAnsi"/>
          <w:color w:val="auto"/>
        </w:rPr>
      </w:pPr>
      <w:r w:rsidRPr="00174E8D">
        <w:rPr>
          <w:rFonts w:asciiTheme="majorHAnsi" w:hAnsiTheme="majorHAnsi" w:cstheme="majorHAnsi"/>
          <w:color w:val="auto"/>
        </w:rPr>
        <w:t>Certified for practice by national examination and state license.</w:t>
      </w:r>
    </w:p>
    <w:p w14:paraId="2A3E007C" w14:textId="77777777" w:rsidR="003A00CB" w:rsidRPr="00A5322F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color w:val="auto"/>
        </w:rPr>
      </w:pPr>
    </w:p>
    <w:p w14:paraId="0F747CE1" w14:textId="77777777" w:rsidR="007929C9" w:rsidRPr="00A5322F" w:rsidRDefault="007929C9" w:rsidP="007929C9">
      <w:pPr>
        <w:pStyle w:val="Heading2"/>
        <w:rPr>
          <w:rFonts w:cstheme="majorHAnsi"/>
          <w:b w:val="0"/>
          <w:color w:val="auto"/>
          <w:sz w:val="22"/>
          <w:szCs w:val="22"/>
        </w:rPr>
      </w:pPr>
      <w:r w:rsidRPr="00A5322F">
        <w:rPr>
          <w:rFonts w:cstheme="majorHAnsi"/>
          <w:b w:val="0"/>
          <w:color w:val="auto"/>
          <w:sz w:val="22"/>
          <w:szCs w:val="22"/>
        </w:rPr>
        <w:lastRenderedPageBreak/>
        <w:t xml:space="preserve">Physical Requirements: </w:t>
      </w:r>
    </w:p>
    <w:p w14:paraId="2B52727C" w14:textId="31A3D6A4" w:rsidR="003747A7" w:rsidRPr="00A5322F" w:rsidRDefault="00174E8D" w:rsidP="00366618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color w:val="auto"/>
        </w:rPr>
      </w:pPr>
      <w:r>
        <w:rPr>
          <w:rFonts w:asciiTheme="majorHAnsi" w:hAnsiTheme="majorHAnsi" w:cstheme="majorHAnsi"/>
          <w:color w:val="auto"/>
        </w:rPr>
        <w:t>Sufficient physical strength to assist during labor and deliveries</w:t>
      </w:r>
    </w:p>
    <w:p w14:paraId="29DD0295" w14:textId="5E396FA9" w:rsidR="00791F83" w:rsidRPr="00A5322F" w:rsidRDefault="00791F83" w:rsidP="00366618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color w:val="auto"/>
        </w:rPr>
      </w:pPr>
      <w:r w:rsidRPr="00A5322F">
        <w:rPr>
          <w:rFonts w:asciiTheme="majorHAnsi" w:hAnsiTheme="majorHAnsi" w:cstheme="majorHAnsi"/>
          <w:color w:val="auto"/>
        </w:rPr>
        <w:t>May be required to stand, bend or reach for extended periods of time.</w:t>
      </w:r>
    </w:p>
    <w:sectPr w:rsidR="00791F83" w:rsidRPr="00A532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A7928"/>
    <w:multiLevelType w:val="hybridMultilevel"/>
    <w:tmpl w:val="B7C6D5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9536F"/>
    <w:multiLevelType w:val="hybridMultilevel"/>
    <w:tmpl w:val="3B7098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366E6"/>
    <w:multiLevelType w:val="hybridMultilevel"/>
    <w:tmpl w:val="BB9007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21649C1"/>
    <w:multiLevelType w:val="hybridMultilevel"/>
    <w:tmpl w:val="78AA96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2D67DD"/>
    <w:multiLevelType w:val="hybridMultilevel"/>
    <w:tmpl w:val="CD8ABD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C50AF2"/>
    <w:multiLevelType w:val="hybridMultilevel"/>
    <w:tmpl w:val="954298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8"/>
  </w:num>
  <w:num w:numId="5">
    <w:abstractNumId w:val="7"/>
  </w:num>
  <w:num w:numId="6">
    <w:abstractNumId w:val="8"/>
  </w:num>
  <w:num w:numId="7">
    <w:abstractNumId w:val="6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D0539"/>
    <w:rsid w:val="00174E8D"/>
    <w:rsid w:val="00175725"/>
    <w:rsid w:val="00186521"/>
    <w:rsid w:val="001B3B79"/>
    <w:rsid w:val="00200114"/>
    <w:rsid w:val="0029095A"/>
    <w:rsid w:val="002E16FD"/>
    <w:rsid w:val="00305A8E"/>
    <w:rsid w:val="0034542D"/>
    <w:rsid w:val="00361883"/>
    <w:rsid w:val="003747A7"/>
    <w:rsid w:val="003764F8"/>
    <w:rsid w:val="00376EA9"/>
    <w:rsid w:val="003A00CB"/>
    <w:rsid w:val="003D39F9"/>
    <w:rsid w:val="003E29A0"/>
    <w:rsid w:val="003E2DE3"/>
    <w:rsid w:val="003E3FDC"/>
    <w:rsid w:val="00500889"/>
    <w:rsid w:val="00582F67"/>
    <w:rsid w:val="00594635"/>
    <w:rsid w:val="005B2761"/>
    <w:rsid w:val="0062321C"/>
    <w:rsid w:val="006B09D9"/>
    <w:rsid w:val="00737962"/>
    <w:rsid w:val="00791BB2"/>
    <w:rsid w:val="00791F83"/>
    <w:rsid w:val="007929C9"/>
    <w:rsid w:val="007B527E"/>
    <w:rsid w:val="007F0F93"/>
    <w:rsid w:val="007F75F9"/>
    <w:rsid w:val="0086682E"/>
    <w:rsid w:val="009618A1"/>
    <w:rsid w:val="00975D25"/>
    <w:rsid w:val="00986DA1"/>
    <w:rsid w:val="009F4E3C"/>
    <w:rsid w:val="00A37A92"/>
    <w:rsid w:val="00A5322F"/>
    <w:rsid w:val="00A5740B"/>
    <w:rsid w:val="00B3051D"/>
    <w:rsid w:val="00B7503C"/>
    <w:rsid w:val="00BE18F6"/>
    <w:rsid w:val="00BE4DCE"/>
    <w:rsid w:val="00BF78C7"/>
    <w:rsid w:val="00C14482"/>
    <w:rsid w:val="00C16C5D"/>
    <w:rsid w:val="00C31A06"/>
    <w:rsid w:val="00C744CD"/>
    <w:rsid w:val="00C93173"/>
    <w:rsid w:val="00CD7A80"/>
    <w:rsid w:val="00D40968"/>
    <w:rsid w:val="00D83098"/>
    <w:rsid w:val="00DF2E2D"/>
    <w:rsid w:val="00E118BE"/>
    <w:rsid w:val="00E2725F"/>
    <w:rsid w:val="00EC0478"/>
    <w:rsid w:val="00ED45AD"/>
    <w:rsid w:val="00FC7DD3"/>
    <w:rsid w:val="00FE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UC5APVKEY7YA-1616769135-1108</_dlc_DocId>
    <_dlc_DocIdUrl xmlns="9e35c72e-853b-4481-acd9-8b56c994845b">
      <Url>https://edit.shrm.org/ResourcesAndTools/tools-and-samples/job-descriptions/_layouts/15/DocIdRedir.aspx?ID=UC5APVKEY7YA-1616769135-1108</Url>
      <Description>UC5APVKEY7YA-1616769135-1108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3A34BC7F-0693-4682-83EB-1A1AA5C4149C}"/>
</file>

<file path=customXml/itemProps2.xml><?xml version="1.0" encoding="utf-8"?>
<ds:datastoreItem xmlns:ds="http://schemas.openxmlformats.org/officeDocument/2006/customXml" ds:itemID="{DB3E84C1-119F-4352-8F82-A1DC365E398C}"/>
</file>

<file path=customXml/itemProps3.xml><?xml version="1.0" encoding="utf-8"?>
<ds:datastoreItem xmlns:ds="http://schemas.openxmlformats.org/officeDocument/2006/customXml" ds:itemID="{43EF1E7B-94E2-46D3-A981-D2E5A0512E32}"/>
</file>

<file path=customXml/itemProps4.xml><?xml version="1.0" encoding="utf-8"?>
<ds:datastoreItem xmlns:ds="http://schemas.openxmlformats.org/officeDocument/2006/customXml" ds:itemID="{12EB05D4-BB80-47B6-A461-99918D2639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14</cp:revision>
  <dcterms:created xsi:type="dcterms:W3CDTF">2019-05-03T00:34:00Z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a873046e-e1f2-4584-a769-40ae3d0472a8</vt:lpwstr>
  </property>
  <property fmtid="{D5CDD505-2E9C-101B-9397-08002B2CF9AE}" pid="4" name="Order">
    <vt:r8>110800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