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9438D5" w14:textId="5FFAF9AF" w:rsidR="0032400F" w:rsidRPr="004935D4" w:rsidRDefault="0032400F">
      <w:pPr>
        <w:rPr>
          <w:rFonts w:ascii="Arial" w:hAnsi="Arial" w:cs="Arial"/>
          <w:b/>
          <w:bCs/>
        </w:rPr>
      </w:pPr>
      <w:r w:rsidRPr="004935D4">
        <w:rPr>
          <w:rFonts w:ascii="Arial" w:hAnsi="Arial" w:cs="Arial"/>
          <w:b/>
          <w:bCs/>
        </w:rPr>
        <w:t>Religious Accommodations Policy: Absences</w:t>
      </w:r>
    </w:p>
    <w:p w14:paraId="7422FDFC" w14:textId="77777777" w:rsidR="004935D4" w:rsidRDefault="004935D4" w:rsidP="0032400F">
      <w:pPr>
        <w:rPr>
          <w:rFonts w:ascii="Arial" w:hAnsi="Arial" w:cs="Arial"/>
          <w:b/>
          <w:bCs/>
        </w:rPr>
      </w:pPr>
    </w:p>
    <w:p w14:paraId="775537F7" w14:textId="1F900BD7" w:rsidR="0032400F" w:rsidRPr="0032400F" w:rsidRDefault="00A4612A" w:rsidP="0032400F">
      <w:pPr>
        <w:rPr>
          <w:rFonts w:ascii="Arial" w:hAnsi="Arial" w:cs="Arial"/>
        </w:rPr>
      </w:pPr>
      <w:r>
        <w:rPr>
          <w:rFonts w:ascii="Arial" w:hAnsi="Arial" w:cs="Arial"/>
          <w:b/>
          <w:bCs/>
        </w:rPr>
        <w:t>Purpose</w:t>
      </w:r>
      <w:r w:rsidR="0032400F" w:rsidRPr="0032400F">
        <w:rPr>
          <w:rFonts w:ascii="Arial" w:hAnsi="Arial" w:cs="Arial"/>
          <w:b/>
          <w:bCs/>
        </w:rPr>
        <w:br/>
      </w:r>
      <w:r w:rsidR="0032400F" w:rsidRPr="0032400F">
        <w:rPr>
          <w:rFonts w:ascii="Arial" w:hAnsi="Arial" w:cs="Arial"/>
          <w:b/>
          <w:bCs/>
        </w:rPr>
        <w:br/>
      </w:r>
      <w:r>
        <w:rPr>
          <w:rFonts w:ascii="Arial" w:hAnsi="Arial" w:cs="Arial"/>
        </w:rPr>
        <w:t>[Company Name]</w:t>
      </w:r>
      <w:r w:rsidR="0032400F" w:rsidRPr="0032400F">
        <w:rPr>
          <w:rFonts w:ascii="Arial" w:hAnsi="Arial" w:cs="Arial"/>
        </w:rPr>
        <w:t xml:space="preserve"> </w:t>
      </w:r>
      <w:r>
        <w:rPr>
          <w:rFonts w:ascii="Arial" w:hAnsi="Arial" w:cs="Arial"/>
        </w:rPr>
        <w:t xml:space="preserve">will reasonably accommodate </w:t>
      </w:r>
      <w:r w:rsidR="0032400F" w:rsidRPr="0032400F">
        <w:rPr>
          <w:rFonts w:ascii="Arial" w:hAnsi="Arial" w:cs="Arial"/>
        </w:rPr>
        <w:t>absences from work for employees to participate in religious observances</w:t>
      </w:r>
      <w:r>
        <w:rPr>
          <w:rFonts w:ascii="Arial" w:hAnsi="Arial" w:cs="Arial"/>
        </w:rPr>
        <w:t xml:space="preserve"> and practices to the extent the absence does not create an undue hardship. </w:t>
      </w:r>
    </w:p>
    <w:p w14:paraId="784145F3" w14:textId="77777777" w:rsidR="0032400F" w:rsidRPr="0032400F" w:rsidRDefault="0032400F" w:rsidP="0032400F">
      <w:pPr>
        <w:rPr>
          <w:rFonts w:ascii="Arial" w:hAnsi="Arial" w:cs="Arial"/>
        </w:rPr>
      </w:pPr>
      <w:r w:rsidRPr="0032400F">
        <w:rPr>
          <w:rFonts w:ascii="Arial" w:hAnsi="Arial" w:cs="Arial"/>
          <w:b/>
          <w:bCs/>
        </w:rPr>
        <w:t>Absences for Religious Purposes</w:t>
      </w:r>
    </w:p>
    <w:p w14:paraId="7B257209" w14:textId="2D3B0B46" w:rsidR="0032400F" w:rsidRDefault="0032400F" w:rsidP="0032400F">
      <w:pPr>
        <w:rPr>
          <w:rFonts w:ascii="Arial" w:hAnsi="Arial" w:cs="Arial"/>
        </w:rPr>
      </w:pPr>
      <w:r w:rsidRPr="0032400F">
        <w:rPr>
          <w:rFonts w:ascii="Arial" w:hAnsi="Arial" w:cs="Arial"/>
        </w:rPr>
        <w:t xml:space="preserve">In addition to regular [Company Name] holidays, an employee may take time off to observe a special or religious holiday, provided that work schedules can be accommodated without undue hardship to </w:t>
      </w:r>
      <w:r w:rsidR="00080EA7">
        <w:rPr>
          <w:rFonts w:ascii="Arial" w:hAnsi="Arial" w:cs="Arial"/>
        </w:rPr>
        <w:t>business operations</w:t>
      </w:r>
      <w:r w:rsidR="00A4612A">
        <w:rPr>
          <w:rFonts w:ascii="Arial" w:hAnsi="Arial" w:cs="Arial"/>
        </w:rPr>
        <w:t>.</w:t>
      </w:r>
    </w:p>
    <w:p w14:paraId="2F7F54F0" w14:textId="77777777" w:rsidR="00127605" w:rsidRPr="0032400F" w:rsidRDefault="00127605" w:rsidP="00127605">
      <w:pPr>
        <w:rPr>
          <w:rFonts w:ascii="Arial" w:hAnsi="Arial" w:cs="Arial"/>
        </w:rPr>
      </w:pPr>
      <w:r w:rsidRPr="0032400F">
        <w:rPr>
          <w:rFonts w:ascii="Arial" w:hAnsi="Arial" w:cs="Arial"/>
        </w:rPr>
        <w:t xml:space="preserve">This policy applies to </w:t>
      </w:r>
      <w:r>
        <w:rPr>
          <w:rFonts w:ascii="Arial" w:hAnsi="Arial" w:cs="Arial"/>
        </w:rPr>
        <w:t>all [Company Name] employees.</w:t>
      </w:r>
    </w:p>
    <w:p w14:paraId="6694BFB9" w14:textId="77777777" w:rsidR="0032400F" w:rsidRPr="0032400F" w:rsidRDefault="0032400F" w:rsidP="0032400F">
      <w:pPr>
        <w:rPr>
          <w:rFonts w:ascii="Arial" w:hAnsi="Arial" w:cs="Arial"/>
        </w:rPr>
      </w:pPr>
      <w:r w:rsidRPr="0032400F">
        <w:rPr>
          <w:rFonts w:ascii="Arial" w:hAnsi="Arial" w:cs="Arial"/>
          <w:b/>
          <w:bCs/>
        </w:rPr>
        <w:t>Procedures</w:t>
      </w:r>
    </w:p>
    <w:p w14:paraId="738C112B" w14:textId="4BFC73EB" w:rsidR="0032400F" w:rsidRDefault="0032400F" w:rsidP="0032400F">
      <w:pPr>
        <w:rPr>
          <w:rFonts w:ascii="Arial" w:hAnsi="Arial" w:cs="Arial"/>
        </w:rPr>
      </w:pPr>
      <w:r w:rsidRPr="0032400F">
        <w:rPr>
          <w:rFonts w:ascii="Arial" w:hAnsi="Arial" w:cs="Arial"/>
        </w:rPr>
        <w:t>Reasonable accommodations to religious observances and practices should be arranged with the employee’s supervisor, who is encouraged to accommodate the employee’s request to the extent that it is practicable. Employees are responsible for giving supervisors at least a two-week notice of the proposed absence</w:t>
      </w:r>
      <w:r w:rsidR="00127605">
        <w:rPr>
          <w:rFonts w:ascii="Arial" w:hAnsi="Arial" w:cs="Arial"/>
        </w:rPr>
        <w:t>.</w:t>
      </w:r>
    </w:p>
    <w:p w14:paraId="5F7B8D37" w14:textId="77777777" w:rsidR="0032400F" w:rsidRPr="0032400F" w:rsidRDefault="0032400F" w:rsidP="0032400F">
      <w:pPr>
        <w:rPr>
          <w:rFonts w:ascii="Arial" w:hAnsi="Arial" w:cs="Arial"/>
        </w:rPr>
      </w:pPr>
      <w:r w:rsidRPr="0032400F">
        <w:rPr>
          <w:rFonts w:ascii="Arial" w:hAnsi="Arial" w:cs="Arial"/>
        </w:rPr>
        <w:t>Employees may request this time as either paid vacation or time off without pay or have the option to make up equivalent time by arrangement with their supervisor.</w:t>
      </w:r>
    </w:p>
    <w:p w14:paraId="44AACBE7" w14:textId="4C744D3B" w:rsidR="00127605" w:rsidRPr="0032400F" w:rsidRDefault="00127605" w:rsidP="00127605">
      <w:pPr>
        <w:rPr>
          <w:rFonts w:ascii="Arial" w:hAnsi="Arial" w:cs="Arial"/>
        </w:rPr>
      </w:pPr>
      <w:r>
        <w:rPr>
          <w:rFonts w:ascii="Arial" w:hAnsi="Arial" w:cs="Arial"/>
        </w:rPr>
        <w:t xml:space="preserve">If a supervisor is unable to grant the employee the time off requested, the supervisor should discuss the employee’s request with human resources prior to denying the request. If both the supervisor and the human resources representative agree that the time off would create an undue hardship, the request will be denied and alternative arrangements will be discussed with the employee. </w:t>
      </w:r>
    </w:p>
    <w:p w14:paraId="1BFE6734" w14:textId="77777777" w:rsidR="0032400F" w:rsidRDefault="0032400F" w:rsidP="004935D4">
      <w:pPr>
        <w:spacing w:after="0" w:line="240" w:lineRule="auto"/>
      </w:pPr>
    </w:p>
    <w:sectPr w:rsidR="003240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400F"/>
    <w:rsid w:val="000079B5"/>
    <w:rsid w:val="00080EA7"/>
    <w:rsid w:val="000E1D6A"/>
    <w:rsid w:val="00127605"/>
    <w:rsid w:val="0032400F"/>
    <w:rsid w:val="004935D4"/>
    <w:rsid w:val="007D6DE5"/>
    <w:rsid w:val="00A4612A"/>
    <w:rsid w:val="00B606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741F1"/>
  <w15:chartTrackingRefBased/>
  <w15:docId w15:val="{A52200D7-05DA-46D5-90CF-321FAA5CE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400F"/>
    <w:rPr>
      <w:color w:val="0563C1" w:themeColor="hyperlink"/>
      <w:u w:val="single"/>
    </w:rPr>
  </w:style>
  <w:style w:type="character" w:styleId="UnresolvedMention">
    <w:name w:val="Unresolved Mention"/>
    <w:basedOn w:val="DefaultParagraphFont"/>
    <w:uiPriority w:val="99"/>
    <w:semiHidden/>
    <w:unhideWhenUsed/>
    <w:rsid w:val="00A461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02370415">
      <w:bodyDiv w:val="1"/>
      <w:marLeft w:val="0"/>
      <w:marRight w:val="0"/>
      <w:marTop w:val="0"/>
      <w:marBottom w:val="0"/>
      <w:divBdr>
        <w:top w:val="none" w:sz="0" w:space="0" w:color="auto"/>
        <w:left w:val="none" w:sz="0" w:space="0" w:color="auto"/>
        <w:bottom w:val="none" w:sz="0" w:space="0" w:color="auto"/>
        <w:right w:val="none" w:sz="0" w:space="0" w:color="auto"/>
      </w:divBdr>
      <w:divsChild>
        <w:div w:id="2104447247">
          <w:marLeft w:val="0"/>
          <w:marRight w:val="0"/>
          <w:marTop w:val="0"/>
          <w:marBottom w:val="0"/>
          <w:divBdr>
            <w:top w:val="none" w:sz="0" w:space="0" w:color="auto"/>
            <w:left w:val="none" w:sz="0" w:space="0" w:color="auto"/>
            <w:bottom w:val="none" w:sz="0" w:space="0" w:color="auto"/>
            <w:right w:val="none" w:sz="0" w:space="0" w:color="auto"/>
          </w:divBdr>
          <w:divsChild>
            <w:div w:id="789718">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Lau, Shari</cp:lastModifiedBy>
  <cp:revision>4</cp:revision>
  <dcterms:created xsi:type="dcterms:W3CDTF">2021-11-01T17:27:00Z</dcterms:created>
  <dcterms:modified xsi:type="dcterms:W3CDTF">2023-06-30T22:26:00Z</dcterms:modified>
</cp:coreProperties>
</file>